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FEFEF"/>
  <w:body>
    <w:p w:rsidR="00000000" w:rsidDel="00000000" w:rsidP="00000000" w:rsidRDefault="00000000" w:rsidRPr="00000000" w14:paraId="00000001">
      <w:pPr>
        <w:pageBreakBefore w:val="0"/>
        <w:ind w:right="116.22047244094574"/>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02">
      <w:pPr>
        <w:pageBreakBefore w:val="0"/>
        <w:ind w:right="116.22047244094574"/>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CHALLENGE </w:t>
      </w:r>
    </w:p>
    <w:p w:rsidR="00000000" w:rsidDel="00000000" w:rsidP="00000000" w:rsidRDefault="00000000" w:rsidRPr="00000000" w14:paraId="00000003">
      <w:pPr>
        <w:pageBreakBefore w:val="0"/>
        <w:numPr>
          <w:ilvl w:val="0"/>
          <w:numId w:val="2"/>
        </w:numPr>
        <w:ind w:left="720" w:right="116.22047244094574"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On 20th May 2020, the chief engineer of the vessel </w:t>
      </w:r>
      <w:r w:rsidDel="00000000" w:rsidR="00000000" w:rsidRPr="00000000">
        <w:drawing>
          <wp:anchor allowOverlap="1" behindDoc="0" distB="0" distT="0" distL="0" distR="0" hidden="0" layoutInCell="1" locked="0" relativeHeight="0" simplePos="0">
            <wp:simplePos x="0" y="0"/>
            <wp:positionH relativeFrom="column">
              <wp:posOffset>4219575</wp:posOffset>
            </wp:positionH>
            <wp:positionV relativeFrom="paragraph">
              <wp:posOffset>95250</wp:posOffset>
            </wp:positionV>
            <wp:extent cx="2800613" cy="1877683"/>
            <wp:effectExtent b="25400" l="25400" r="25400" t="25400"/>
            <wp:wrapSquare wrapText="bothSides" distB="0" distT="0" distL="0" distR="0"/>
            <wp:docPr id="2" name="image2.jpg"/>
            <a:graphic>
              <a:graphicData uri="http://schemas.openxmlformats.org/drawingml/2006/picture">
                <pic:pic>
                  <pic:nvPicPr>
                    <pic:cNvPr id="0" name="image2.jpg"/>
                    <pic:cNvPicPr preferRelativeResize="0"/>
                  </pic:nvPicPr>
                  <pic:blipFill>
                    <a:blip r:embed="rId6"/>
                    <a:srcRect b="17971" l="5659" r="0" t="19053"/>
                    <a:stretch>
                      <a:fillRect/>
                    </a:stretch>
                  </pic:blipFill>
                  <pic:spPr>
                    <a:xfrm>
                      <a:off x="0" y="0"/>
                      <a:ext cx="2800613" cy="1877683"/>
                    </a:xfrm>
                    <a:prstGeom prst="rect"/>
                    <a:ln w="25400">
                      <a:solidFill>
                        <a:srgbClr val="000000"/>
                      </a:solidFill>
                      <a:prstDash val="solid"/>
                    </a:ln>
                  </pic:spPr>
                </pic:pic>
              </a:graphicData>
            </a:graphic>
          </wp:anchor>
        </w:drawing>
      </w:r>
    </w:p>
    <w:p w:rsidR="00000000" w:rsidDel="00000000" w:rsidP="00000000" w:rsidRDefault="00000000" w:rsidRPr="00000000" w14:paraId="00000004">
      <w:pPr>
        <w:pageBreakBefore w:val="0"/>
        <w:ind w:left="720" w:right="116.22047244094574" w:firstLine="0"/>
        <w:rPr>
          <w:rFonts w:ascii="Roboto" w:cs="Roboto" w:eastAsia="Roboto" w:hAnsi="Roboto"/>
          <w:b w:val="1"/>
          <w:color w:val="1c4587"/>
          <w:sz w:val="20"/>
          <w:szCs w:val="20"/>
        </w:rPr>
      </w:pPr>
      <w:r w:rsidDel="00000000" w:rsidR="00000000" w:rsidRPr="00000000">
        <w:rPr>
          <w:rFonts w:ascii="Roboto" w:cs="Roboto" w:eastAsia="Roboto" w:hAnsi="Roboto"/>
          <w:sz w:val="20"/>
          <w:szCs w:val="20"/>
          <w:rtl w:val="0"/>
        </w:rPr>
        <w:t xml:space="preserve">sent a</w:t>
      </w:r>
      <w:r w:rsidDel="00000000" w:rsidR="00000000" w:rsidRPr="00000000">
        <w:rPr>
          <w:rFonts w:ascii="Roboto" w:cs="Roboto" w:eastAsia="Roboto" w:hAnsi="Roboto"/>
          <w:color w:val="1c4587"/>
          <w:sz w:val="20"/>
          <w:szCs w:val="20"/>
          <w:rtl w:val="0"/>
        </w:rPr>
        <w:t xml:space="preserve"> </w:t>
      </w:r>
      <w:r w:rsidDel="00000000" w:rsidR="00000000" w:rsidRPr="00000000">
        <w:rPr>
          <w:rFonts w:ascii="Roboto" w:cs="Roboto" w:eastAsia="Roboto" w:hAnsi="Roboto"/>
          <w:b w:val="1"/>
          <w:color w:val="1c4587"/>
          <w:sz w:val="20"/>
          <w:szCs w:val="20"/>
          <w:rtl w:val="0"/>
        </w:rPr>
        <w:t xml:space="preserve">SOS email</w:t>
      </w:r>
      <w:r w:rsidDel="00000000" w:rsidR="00000000" w:rsidRPr="00000000">
        <w:rPr>
          <w:rFonts w:ascii="Roboto" w:cs="Roboto" w:eastAsia="Roboto" w:hAnsi="Roboto"/>
          <w:sz w:val="20"/>
          <w:szCs w:val="20"/>
          <w:rtl w:val="0"/>
        </w:rPr>
        <w:t xml:space="preserve"> to Neptunus</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b w:val="1"/>
          <w:color w:val="1c4587"/>
          <w:sz w:val="20"/>
          <w:szCs w:val="20"/>
          <w:rtl w:val="0"/>
        </w:rPr>
        <w:t xml:space="preserve">for resolving </w:t>
      </w:r>
    </w:p>
    <w:p w:rsidR="00000000" w:rsidDel="00000000" w:rsidP="00000000" w:rsidRDefault="00000000" w:rsidRPr="00000000" w14:paraId="00000005">
      <w:pPr>
        <w:pageBreakBefore w:val="0"/>
        <w:ind w:left="720" w:right="116.22047244094574" w:firstLine="0"/>
        <w:rPr>
          <w:rFonts w:ascii="Roboto" w:cs="Roboto" w:eastAsia="Roboto" w:hAnsi="Roboto"/>
          <w:sz w:val="20"/>
          <w:szCs w:val="20"/>
        </w:rPr>
      </w:pPr>
      <w:r w:rsidDel="00000000" w:rsidR="00000000" w:rsidRPr="00000000">
        <w:rPr>
          <w:rFonts w:ascii="Roboto" w:cs="Roboto" w:eastAsia="Roboto" w:hAnsi="Roboto"/>
          <w:b w:val="1"/>
          <w:color w:val="1c4587"/>
          <w:sz w:val="20"/>
          <w:szCs w:val="20"/>
          <w:rtl w:val="0"/>
        </w:rPr>
        <w:t xml:space="preserve">a critical problem on the auxiliary engine</w:t>
      </w:r>
      <w:r w:rsidDel="00000000" w:rsidR="00000000" w:rsidRPr="00000000">
        <w:rPr>
          <w:rFonts w:ascii="Roboto" w:cs="Roboto" w:eastAsia="Roboto" w:hAnsi="Roboto"/>
          <w:sz w:val="20"/>
          <w:szCs w:val="20"/>
          <w:rtl w:val="0"/>
        </w:rPr>
        <w:t xml:space="preserve"> of the </w:t>
      </w:r>
    </w:p>
    <w:p w:rsidR="00000000" w:rsidDel="00000000" w:rsidP="00000000" w:rsidRDefault="00000000" w:rsidRPr="00000000" w14:paraId="00000006">
      <w:pPr>
        <w:pageBreakBefore w:val="0"/>
        <w:ind w:left="720" w:right="116.22047244094574"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subject vessel. The engine was frequently tripping </w:t>
      </w:r>
    </w:p>
    <w:p w:rsidR="00000000" w:rsidDel="00000000" w:rsidP="00000000" w:rsidRDefault="00000000" w:rsidRPr="00000000" w14:paraId="00000007">
      <w:pPr>
        <w:pageBreakBefore w:val="0"/>
        <w:ind w:left="720" w:right="116.22047244094574"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&amp; the vessel engineering team could not fix it onboard.</w:t>
      </w:r>
    </w:p>
    <w:p w:rsidR="00000000" w:rsidDel="00000000" w:rsidP="00000000" w:rsidRDefault="00000000" w:rsidRPr="00000000" w14:paraId="00000008">
      <w:pPr>
        <w:pageBreakBefore w:val="0"/>
        <w:numPr>
          <w:ilvl w:val="0"/>
          <w:numId w:val="2"/>
        </w:numPr>
        <w:ind w:left="720" w:right="116.22047244094574"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Though this was an auxiliary engine, for operation of</w:t>
      </w:r>
    </w:p>
    <w:p w:rsidR="00000000" w:rsidDel="00000000" w:rsidP="00000000" w:rsidRDefault="00000000" w:rsidRPr="00000000" w14:paraId="00000009">
      <w:pPr>
        <w:pageBreakBefore w:val="0"/>
        <w:ind w:left="720" w:right="116.22047244094574"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Bow Thruster (BT), it was necessary to have this engine </w:t>
      </w:r>
    </w:p>
    <w:p w:rsidR="00000000" w:rsidDel="00000000" w:rsidP="00000000" w:rsidRDefault="00000000" w:rsidRPr="00000000" w14:paraId="0000000A">
      <w:pPr>
        <w:pageBreakBefore w:val="0"/>
        <w:ind w:left="720" w:right="116.22047244094574" w:firstLine="0"/>
        <w:rPr>
          <w:rFonts w:ascii="Roboto" w:cs="Roboto" w:eastAsia="Roboto" w:hAnsi="Roboto"/>
          <w:b w:val="1"/>
          <w:color w:val="1c4587"/>
          <w:sz w:val="20"/>
          <w:szCs w:val="20"/>
        </w:rPr>
      </w:pPr>
      <w:r w:rsidDel="00000000" w:rsidR="00000000" w:rsidRPr="00000000">
        <w:rPr>
          <w:rFonts w:ascii="Roboto" w:cs="Roboto" w:eastAsia="Roboto" w:hAnsi="Roboto"/>
          <w:sz w:val="20"/>
          <w:szCs w:val="20"/>
          <w:rtl w:val="0"/>
        </w:rPr>
        <w:t xml:space="preserve">in proper running condition, else the </w:t>
      </w:r>
      <w:r w:rsidDel="00000000" w:rsidR="00000000" w:rsidRPr="00000000">
        <w:rPr>
          <w:rFonts w:ascii="Roboto" w:cs="Roboto" w:eastAsia="Roboto" w:hAnsi="Roboto"/>
          <w:b w:val="1"/>
          <w:color w:val="1c4587"/>
          <w:sz w:val="20"/>
          <w:szCs w:val="20"/>
          <w:rtl w:val="0"/>
        </w:rPr>
        <w:t xml:space="preserve">vessel could have</w:t>
      </w:r>
    </w:p>
    <w:p w:rsidR="00000000" w:rsidDel="00000000" w:rsidP="00000000" w:rsidRDefault="00000000" w:rsidRPr="00000000" w14:paraId="0000000B">
      <w:pPr>
        <w:pageBreakBefore w:val="0"/>
        <w:ind w:left="720" w:right="116.22047244094574" w:firstLine="0"/>
        <w:rPr>
          <w:rFonts w:ascii="Roboto" w:cs="Roboto" w:eastAsia="Roboto" w:hAnsi="Roboto"/>
          <w:b w:val="1"/>
          <w:color w:val="1c4587"/>
          <w:sz w:val="20"/>
          <w:szCs w:val="20"/>
        </w:rPr>
      </w:pPr>
      <w:r w:rsidDel="00000000" w:rsidR="00000000" w:rsidRPr="00000000">
        <w:rPr>
          <w:rFonts w:ascii="Roboto" w:cs="Roboto" w:eastAsia="Roboto" w:hAnsi="Roboto"/>
          <w:b w:val="1"/>
          <w:color w:val="1c4587"/>
          <w:sz w:val="20"/>
          <w:szCs w:val="20"/>
          <w:rtl w:val="0"/>
        </w:rPr>
        <w:t xml:space="preserve">been de-hired leading to substantial loss.</w:t>
      </w:r>
    </w:p>
    <w:p w:rsidR="00000000" w:rsidDel="00000000" w:rsidP="00000000" w:rsidRDefault="00000000" w:rsidRPr="00000000" w14:paraId="0000000C">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b w:val="1"/>
          <w:color w:val="1c4587"/>
          <w:sz w:val="20"/>
          <w:szCs w:val="20"/>
          <w:rtl w:val="0"/>
        </w:rPr>
        <w:t xml:space="preserve">Due to lockdown</w:t>
      </w:r>
      <w:r w:rsidDel="00000000" w:rsidR="00000000" w:rsidRPr="00000000">
        <w:rPr>
          <w:rFonts w:ascii="Roboto" w:cs="Roboto" w:eastAsia="Roboto" w:hAnsi="Roboto"/>
          <w:sz w:val="20"/>
          <w:szCs w:val="20"/>
          <w:rtl w:val="0"/>
        </w:rPr>
        <w:t xml:space="preserve"> situation, Neptunus’ service team </w:t>
      </w:r>
    </w:p>
    <w:p w:rsidR="00000000" w:rsidDel="00000000" w:rsidP="00000000" w:rsidRDefault="00000000" w:rsidRPr="00000000" w14:paraId="0000000D">
      <w:pPr>
        <w:pageBreakBefore w:val="0"/>
        <w:ind w:left="720" w:right="116.22047244094574" w:firstLine="0"/>
        <w:rPr>
          <w:rFonts w:ascii="Roboto" w:cs="Roboto" w:eastAsia="Roboto" w:hAnsi="Roboto"/>
          <w:b w:val="1"/>
          <w:color w:val="1c4587"/>
          <w:sz w:val="20"/>
          <w:szCs w:val="20"/>
        </w:rPr>
      </w:pPr>
      <w:r w:rsidDel="00000000" w:rsidR="00000000" w:rsidRPr="00000000">
        <w:rPr>
          <w:rFonts w:ascii="Roboto" w:cs="Roboto" w:eastAsia="Roboto" w:hAnsi="Roboto"/>
          <w:sz w:val="20"/>
          <w:szCs w:val="20"/>
          <w:rtl w:val="0"/>
        </w:rPr>
        <w:t xml:space="preserve">was </w:t>
      </w:r>
      <w:r w:rsidDel="00000000" w:rsidR="00000000" w:rsidRPr="00000000">
        <w:rPr>
          <w:rFonts w:ascii="Roboto" w:cs="Roboto" w:eastAsia="Roboto" w:hAnsi="Roboto"/>
          <w:b w:val="1"/>
          <w:color w:val="1c4587"/>
          <w:sz w:val="20"/>
          <w:szCs w:val="20"/>
          <w:rtl w:val="0"/>
        </w:rPr>
        <w:t xml:space="preserve">unable to travel to attend to this problem</w:t>
      </w:r>
    </w:p>
    <w:p w:rsidR="00000000" w:rsidDel="00000000" w:rsidP="00000000" w:rsidRDefault="00000000" w:rsidRPr="00000000" w14:paraId="0000000E">
      <w:pPr>
        <w:pageBreakBefore w:val="0"/>
        <w:ind w:right="116.22047244094574"/>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0F">
      <w:pPr>
        <w:pageBreakBefore w:val="0"/>
        <w:ind w:right="116.22047244094574"/>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SOLUTION </w:t>
      </w:r>
    </w:p>
    <w:p w:rsidR="00000000" w:rsidDel="00000000" w:rsidP="00000000" w:rsidRDefault="00000000" w:rsidRPr="00000000" w14:paraId="00000010">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Neptunus has been a </w:t>
      </w:r>
      <w:r w:rsidDel="00000000" w:rsidR="00000000" w:rsidRPr="00000000">
        <w:rPr>
          <w:rFonts w:ascii="Roboto" w:cs="Roboto" w:eastAsia="Roboto" w:hAnsi="Roboto"/>
          <w:b w:val="1"/>
          <w:color w:val="1c4587"/>
          <w:sz w:val="20"/>
          <w:szCs w:val="20"/>
          <w:rtl w:val="0"/>
        </w:rPr>
        <w:t xml:space="preserve">preferred partner</w:t>
      </w:r>
      <w:r w:rsidDel="00000000" w:rsidR="00000000" w:rsidRPr="00000000">
        <w:rPr>
          <w:rFonts w:ascii="Roboto" w:cs="Roboto" w:eastAsia="Roboto" w:hAnsi="Roboto"/>
          <w:sz w:val="20"/>
          <w:szCs w:val="20"/>
          <w:rtl w:val="0"/>
        </w:rPr>
        <w:t xml:space="preserve"> to Triton for engine maintenance across their multiple vessels </w:t>
      </w:r>
    </w:p>
    <w:p w:rsidR="00000000" w:rsidDel="00000000" w:rsidP="00000000" w:rsidRDefault="00000000" w:rsidRPr="00000000" w14:paraId="00000011">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Neptunus’ service team assessed the situation, </w:t>
      </w:r>
      <w:r w:rsidDel="00000000" w:rsidR="00000000" w:rsidRPr="00000000">
        <w:rPr>
          <w:rFonts w:ascii="Roboto" w:cs="Roboto" w:eastAsia="Roboto" w:hAnsi="Roboto"/>
          <w:b w:val="1"/>
          <w:color w:val="1c4587"/>
          <w:sz w:val="20"/>
          <w:szCs w:val="20"/>
          <w:rtl w:val="0"/>
        </w:rPr>
        <w:t xml:space="preserve">studied the symptoms</w:t>
      </w:r>
      <w:r w:rsidDel="00000000" w:rsidR="00000000" w:rsidRPr="00000000">
        <w:rPr>
          <w:rFonts w:ascii="Roboto" w:cs="Roboto" w:eastAsia="Roboto" w:hAnsi="Roboto"/>
          <w:sz w:val="20"/>
          <w:szCs w:val="20"/>
          <w:rtl w:val="0"/>
        </w:rPr>
        <w:t xml:space="preserve"> after discussions with the vessel engineering team and </w:t>
      </w:r>
      <w:r w:rsidDel="00000000" w:rsidR="00000000" w:rsidRPr="00000000">
        <w:rPr>
          <w:rFonts w:ascii="Roboto" w:cs="Roboto" w:eastAsia="Roboto" w:hAnsi="Roboto"/>
          <w:b w:val="1"/>
          <w:color w:val="1c4587"/>
          <w:sz w:val="20"/>
          <w:szCs w:val="20"/>
          <w:rtl w:val="0"/>
        </w:rPr>
        <w:t xml:space="preserve">quickly made a “checklist” to trace the possible root-cause.</w:t>
      </w:r>
    </w:p>
    <w:p w:rsidR="00000000" w:rsidDel="00000000" w:rsidP="00000000" w:rsidRDefault="00000000" w:rsidRPr="00000000" w14:paraId="00000012">
      <w:pPr>
        <w:pageBreakBefore w:val="0"/>
        <w:numPr>
          <w:ilvl w:val="0"/>
          <w:numId w:val="2"/>
        </w:numPr>
        <w:ind w:left="720" w:right="116.22047244094574"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Accordingly following was checked by the vessel engineering team </w:t>
      </w:r>
    </w:p>
    <w:p w:rsidR="00000000" w:rsidDel="00000000" w:rsidP="00000000" w:rsidRDefault="00000000" w:rsidRPr="00000000" w14:paraId="00000013">
      <w:pPr>
        <w:pageBreakBefore w:val="0"/>
        <w:numPr>
          <w:ilvl w:val="1"/>
          <w:numId w:val="2"/>
        </w:numPr>
        <w:ind w:left="1440" w:right="116.22047244094574"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After restarting the engine, what is the voltage value?</w:t>
      </w:r>
    </w:p>
    <w:p w:rsidR="00000000" w:rsidDel="00000000" w:rsidP="00000000" w:rsidRDefault="00000000" w:rsidRPr="00000000" w14:paraId="00000014">
      <w:pPr>
        <w:pageBreakBefore w:val="0"/>
        <w:numPr>
          <w:ilvl w:val="1"/>
          <w:numId w:val="2"/>
        </w:numPr>
        <w:ind w:left="1440" w:right="116.22047244094574"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Had they flashed the Exciter?</w:t>
      </w:r>
    </w:p>
    <w:p w:rsidR="00000000" w:rsidDel="00000000" w:rsidP="00000000" w:rsidRDefault="00000000" w:rsidRPr="00000000" w14:paraId="00000015">
      <w:pPr>
        <w:pageBreakBefore w:val="0"/>
        <w:numPr>
          <w:ilvl w:val="1"/>
          <w:numId w:val="2"/>
        </w:numPr>
        <w:ind w:left="1440" w:right="116.22047244094574"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What is the winding resistance &amp; insulation value?</w:t>
      </w:r>
    </w:p>
    <w:p w:rsidR="00000000" w:rsidDel="00000000" w:rsidP="00000000" w:rsidRDefault="00000000" w:rsidRPr="00000000" w14:paraId="00000016">
      <w:pPr>
        <w:pageBreakBefore w:val="0"/>
        <w:numPr>
          <w:ilvl w:val="1"/>
          <w:numId w:val="2"/>
        </w:numPr>
        <w:ind w:left="1440" w:right="116.22047244094574"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Have they done the visual Inspection of the rotating rectifier assembly?</w:t>
      </w:r>
    </w:p>
    <w:p w:rsidR="00000000" w:rsidDel="00000000" w:rsidP="00000000" w:rsidRDefault="00000000" w:rsidRPr="00000000" w14:paraId="00000017">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b w:val="1"/>
          <w:color w:val="1c4587"/>
          <w:sz w:val="20"/>
          <w:szCs w:val="20"/>
          <w:rtl w:val="0"/>
        </w:rPr>
        <w:t xml:space="preserve">Within 12 hours</w:t>
      </w:r>
      <w:r w:rsidDel="00000000" w:rsidR="00000000" w:rsidRPr="00000000">
        <w:rPr>
          <w:rFonts w:ascii="Roboto" w:cs="Roboto" w:eastAsia="Roboto" w:hAnsi="Roboto"/>
          <w:sz w:val="20"/>
          <w:szCs w:val="20"/>
          <w:rtl w:val="0"/>
        </w:rPr>
        <w:t xml:space="preserve"> of first reporting the problem, </w:t>
      </w:r>
      <w:r w:rsidDel="00000000" w:rsidR="00000000" w:rsidRPr="00000000">
        <w:rPr>
          <w:rFonts w:ascii="Roboto" w:cs="Roboto" w:eastAsia="Roboto" w:hAnsi="Roboto"/>
          <w:b w:val="1"/>
          <w:color w:val="1c4587"/>
          <w:sz w:val="20"/>
          <w:szCs w:val="20"/>
          <w:rtl w:val="0"/>
        </w:rPr>
        <w:t xml:space="preserve">the root cause was found</w:t>
      </w:r>
      <w:r w:rsidDel="00000000" w:rsidR="00000000" w:rsidRPr="00000000">
        <w:rPr>
          <w:rFonts w:ascii="Roboto" w:cs="Roboto" w:eastAsia="Roboto" w:hAnsi="Roboto"/>
          <w:sz w:val="20"/>
          <w:szCs w:val="20"/>
          <w:rtl w:val="0"/>
        </w:rPr>
        <w:t xml:space="preserve"> in the loose bolts of the rotating rectifier assembly &amp; problem was resolved soon after. The </w:t>
      </w:r>
      <w:r w:rsidDel="00000000" w:rsidR="00000000" w:rsidRPr="00000000">
        <w:rPr>
          <w:rFonts w:ascii="Roboto" w:cs="Roboto" w:eastAsia="Roboto" w:hAnsi="Roboto"/>
          <w:b w:val="1"/>
          <w:color w:val="1c4587"/>
          <w:sz w:val="20"/>
          <w:szCs w:val="20"/>
          <w:rtl w:val="0"/>
        </w:rPr>
        <w:t xml:space="preserve">engine started running smoothly</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without tripping. </w:t>
      </w:r>
    </w:p>
    <w:p w:rsidR="00000000" w:rsidDel="00000000" w:rsidP="00000000" w:rsidRDefault="00000000" w:rsidRPr="00000000" w14:paraId="00000018">
      <w:pPr>
        <w:pageBreakBefore w:val="0"/>
        <w:spacing w:line="240" w:lineRule="auto"/>
        <w:ind w:right="116.22047244094574"/>
        <w:jc w:val="center"/>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19">
      <w:pPr>
        <w:pageBreakBefore w:val="0"/>
        <w:ind w:right="116.22047244094574"/>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BENEFITS</w:t>
      </w:r>
    </w:p>
    <w:p w:rsidR="00000000" w:rsidDel="00000000" w:rsidP="00000000" w:rsidRDefault="00000000" w:rsidRPr="00000000" w14:paraId="0000001A">
      <w:pPr>
        <w:pageBreakBefore w:val="0"/>
        <w:numPr>
          <w:ilvl w:val="0"/>
          <w:numId w:val="1"/>
        </w:numPr>
        <w:ind w:left="720" w:right="116.22047244094574" w:hanging="360"/>
        <w:rPr>
          <w:rFonts w:ascii="Calibri" w:cs="Calibri" w:eastAsia="Calibri" w:hAnsi="Calibri"/>
          <w:b w:val="1"/>
          <w:sz w:val="20"/>
          <w:szCs w:val="20"/>
        </w:rPr>
      </w:pPr>
      <w:r w:rsidDel="00000000" w:rsidR="00000000" w:rsidRPr="00000000">
        <w:rPr>
          <w:rFonts w:ascii="Roboto" w:cs="Roboto" w:eastAsia="Roboto" w:hAnsi="Roboto"/>
          <w:sz w:val="20"/>
          <w:szCs w:val="20"/>
          <w:rtl w:val="0"/>
        </w:rPr>
        <w:t xml:space="preserve">If the problem would not have been resolved immediately, the vessel could have been off-hired. So with a timely solution, Neptunus </w:t>
      </w:r>
      <w:r w:rsidDel="00000000" w:rsidR="00000000" w:rsidRPr="00000000">
        <w:rPr>
          <w:rFonts w:ascii="Roboto" w:cs="Roboto" w:eastAsia="Roboto" w:hAnsi="Roboto"/>
          <w:b w:val="1"/>
          <w:color w:val="980000"/>
          <w:sz w:val="20"/>
          <w:szCs w:val="20"/>
          <w:rtl w:val="0"/>
        </w:rPr>
        <w:t xml:space="preserve">saved potential loss of revenue of ~$ 35,000</w:t>
      </w:r>
      <w:r w:rsidDel="00000000" w:rsidR="00000000" w:rsidRPr="00000000">
        <w:rPr>
          <w:rFonts w:ascii="Roboto" w:cs="Roboto" w:eastAsia="Roboto" w:hAnsi="Roboto"/>
          <w:sz w:val="20"/>
          <w:szCs w:val="20"/>
          <w:rtl w:val="0"/>
        </w:rPr>
        <w:t xml:space="preserve"> (assuming 7 days of off-hire)</w:t>
      </w:r>
    </w:p>
    <w:p w:rsidR="00000000" w:rsidDel="00000000" w:rsidP="00000000" w:rsidRDefault="00000000" w:rsidRPr="00000000" w14:paraId="0000001B">
      <w:pPr>
        <w:pageBreakBefore w:val="0"/>
        <w:numPr>
          <w:ilvl w:val="0"/>
          <w:numId w:val="1"/>
        </w:numPr>
        <w:ind w:left="720" w:right="116.22047244094574" w:hanging="360"/>
        <w:rPr>
          <w:rFonts w:ascii="Calibri" w:cs="Calibri" w:eastAsia="Calibri" w:hAnsi="Calibri"/>
          <w:b w:val="1"/>
          <w:sz w:val="20"/>
          <w:szCs w:val="20"/>
        </w:rPr>
      </w:pPr>
      <w:r w:rsidDel="00000000" w:rsidR="00000000" w:rsidRPr="00000000">
        <w:rPr>
          <w:rFonts w:ascii="Roboto" w:cs="Roboto" w:eastAsia="Roboto" w:hAnsi="Roboto"/>
          <w:sz w:val="20"/>
          <w:szCs w:val="20"/>
          <w:rtl w:val="0"/>
        </w:rPr>
        <w:t xml:space="preserve">The remote support provided by Neptunus’ service team also </w:t>
      </w:r>
      <w:r w:rsidDel="00000000" w:rsidR="00000000" w:rsidRPr="00000000">
        <w:rPr>
          <w:rFonts w:ascii="Roboto" w:cs="Roboto" w:eastAsia="Roboto" w:hAnsi="Roboto"/>
          <w:b w:val="1"/>
          <w:color w:val="980000"/>
          <w:sz w:val="20"/>
          <w:szCs w:val="20"/>
          <w:rtl w:val="0"/>
        </w:rPr>
        <w:t xml:space="preserve">saved the additional charges</w:t>
      </w:r>
      <w:r w:rsidDel="00000000" w:rsidR="00000000" w:rsidRPr="00000000">
        <w:rPr>
          <w:rFonts w:ascii="Roboto" w:cs="Roboto" w:eastAsia="Roboto" w:hAnsi="Roboto"/>
          <w:sz w:val="20"/>
          <w:szCs w:val="20"/>
          <w:rtl w:val="0"/>
        </w:rPr>
        <w:t xml:space="preserve"> of alongside-docking of vessels and deployment of service engineers,</w:t>
      </w:r>
      <w:r w:rsidDel="00000000" w:rsidR="00000000" w:rsidRPr="00000000">
        <w:rPr>
          <w:rFonts w:ascii="Roboto" w:cs="Roboto" w:eastAsia="Roboto" w:hAnsi="Roboto"/>
          <w:color w:val="980000"/>
          <w:sz w:val="20"/>
          <w:szCs w:val="20"/>
          <w:rtl w:val="0"/>
        </w:rPr>
        <w:t xml:space="preserve"> </w:t>
      </w:r>
      <w:r w:rsidDel="00000000" w:rsidR="00000000" w:rsidRPr="00000000">
        <w:rPr>
          <w:rFonts w:ascii="Roboto" w:cs="Roboto" w:eastAsia="Roboto" w:hAnsi="Roboto"/>
          <w:b w:val="1"/>
          <w:color w:val="980000"/>
          <w:sz w:val="20"/>
          <w:szCs w:val="20"/>
          <w:rtl w:val="0"/>
        </w:rPr>
        <w:t xml:space="preserve">totaling to ~$ 2,000.</w:t>
      </w:r>
    </w:p>
    <w:p w:rsidR="00000000" w:rsidDel="00000000" w:rsidP="00000000" w:rsidRDefault="00000000" w:rsidRPr="00000000" w14:paraId="0000001C">
      <w:pPr>
        <w:pageBreakBefore w:val="0"/>
        <w:ind w:right="116.22047244094574"/>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1D">
      <w:pPr>
        <w:pageBreakBefore w:val="0"/>
        <w:ind w:right="116.22047244094574"/>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CUSTOMER TESTIMONIAL </w:t>
      </w:r>
    </w:p>
    <w:p w:rsidR="00000000" w:rsidDel="00000000" w:rsidP="00000000" w:rsidRDefault="00000000" w:rsidRPr="00000000" w14:paraId="0000001E">
      <w:pPr>
        <w:pageBreakBefore w:val="0"/>
        <w:ind w:right="116.22047244094574"/>
        <w:rPr>
          <w:rFonts w:ascii="Roboto" w:cs="Roboto" w:eastAsia="Roboto" w:hAnsi="Roboto"/>
          <w:sz w:val="20"/>
          <w:szCs w:val="20"/>
        </w:rPr>
      </w:pPr>
      <w:r w:rsidDel="00000000" w:rsidR="00000000" w:rsidRPr="00000000">
        <w:rPr>
          <w:rFonts w:ascii="Roboto" w:cs="Roboto" w:eastAsia="Roboto" w:hAnsi="Roboto"/>
          <w:i w:val="1"/>
          <w:sz w:val="20"/>
          <w:szCs w:val="20"/>
          <w:rtl w:val="0"/>
        </w:rPr>
        <w:t xml:space="preserve">“Appreciate your quick response and suggestions. I would like to inform you that the problem has been traced by the ship staff and rectified. The rotating rectifier assembly cables were found partially damaged because the rectifier plate holding bolts were in loose condition. Other checks on the engine were satisfactory.”</w:t>
      </w:r>
      <w:r w:rsidDel="00000000" w:rsidR="00000000" w:rsidRPr="00000000">
        <w:rPr>
          <w:rtl w:val="0"/>
        </w:rPr>
      </w:r>
    </w:p>
    <w:p w:rsidR="00000000" w:rsidDel="00000000" w:rsidP="00000000" w:rsidRDefault="00000000" w:rsidRPr="00000000" w14:paraId="0000001F">
      <w:pPr>
        <w:pageBreakBefore w:val="0"/>
        <w:numPr>
          <w:ilvl w:val="0"/>
          <w:numId w:val="3"/>
        </w:numPr>
        <w:ind w:left="720" w:right="116.22047244094574" w:hanging="36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Capt.Pankaj Singh/Mr. Kaushal Kishor, Master/Chief Engineer (India Operations)</w:t>
      </w:r>
      <w:r w:rsidDel="00000000" w:rsidR="00000000" w:rsidRPr="00000000">
        <w:rPr>
          <w:rtl w:val="0"/>
        </w:rPr>
      </w:r>
    </w:p>
    <w:sectPr>
      <w:headerReference r:id="rId7" w:type="default"/>
      <w:footerReference r:id="rId8" w:type="default"/>
      <w:pgSz w:h="15840" w:w="12240" w:orient="portrait"/>
      <w:pgMar w:bottom="1440.0000000000002" w:top="1440.0000000000002" w:left="187.08661417322838" w:right="187.08661417322838"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tbl>
    <w:tblPr>
      <w:tblStyle w:val="Table2"/>
      <w:tblW w:w="11715.0" w:type="dxa"/>
      <w:jc w:val="center"/>
      <w:tblLayout w:type="fixed"/>
      <w:tblLook w:val="0600"/>
    </w:tblPr>
    <w:tblGrid>
      <w:gridCol w:w="11715"/>
      <w:tblGridChange w:id="0">
        <w:tblGrid>
          <w:gridCol w:w="11715"/>
        </w:tblGrid>
      </w:tblGridChange>
    </w:tblGrid>
    <w:tr>
      <w:trPr>
        <w:cantSplit w:val="0"/>
        <w:tblHeader w:val="0"/>
      </w:trPr>
      <w:tc>
        <w:tcPr>
          <w:shd w:fill="ff9508" w:val="clear"/>
          <w:tcMar>
            <w:top w:w="0.0" w:type="dxa"/>
            <w:left w:w="0.0" w:type="dxa"/>
            <w:bottom w:w="0.0" w:type="dxa"/>
            <w:right w:w="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225" w:firstLine="0"/>
            <w:jc w:val="center"/>
            <w:rPr>
              <w:rFonts w:ascii="Montserrat" w:cs="Montserrat" w:eastAsia="Montserrat" w:hAnsi="Montserrat"/>
              <w:b w:val="1"/>
              <w:sz w:val="14"/>
              <w:szCs w:val="14"/>
            </w:rPr>
          </w:pPr>
          <w:r w:rsidDel="00000000" w:rsidR="00000000" w:rsidRPr="00000000">
            <w:rPr>
              <w:rtl w:val="0"/>
            </w:rPr>
          </w:r>
        </w:p>
      </w:tc>
    </w:tr>
    <w:tr>
      <w:trPr>
        <w:cantSplit w:val="0"/>
        <w:tblHeader w:val="0"/>
      </w:trPr>
      <w:tc>
        <w:tcPr>
          <w:shd w:fill="1c4587" w:val="clear"/>
          <w:tcMar>
            <w:top w:w="0.0" w:type="dxa"/>
            <w:left w:w="0.0" w:type="dxa"/>
            <w:bottom w:w="0.0" w:type="dxa"/>
            <w:right w:w="0.0" w:type="dxa"/>
          </w:tcMar>
          <w:vAlign w:val="top"/>
        </w:tcPr>
        <w:p w:rsidR="00000000" w:rsidDel="00000000" w:rsidP="00000000" w:rsidRDefault="00000000" w:rsidRPr="00000000" w14:paraId="00000036">
          <w:pPr>
            <w:pageBreakBefore w:val="0"/>
            <w:ind w:left="180" w:right="225" w:firstLine="0"/>
            <w:jc w:val="center"/>
            <w:rPr>
              <w:rFonts w:ascii="Montserrat" w:cs="Montserrat" w:eastAsia="Montserrat" w:hAnsi="Montserrat"/>
              <w:color w:val="ffffff"/>
              <w:sz w:val="12"/>
              <w:szCs w:val="12"/>
            </w:rPr>
          </w:pPr>
          <w:r w:rsidDel="00000000" w:rsidR="00000000" w:rsidRPr="00000000">
            <w:rPr>
              <w:rtl w:val="0"/>
            </w:rPr>
          </w:r>
        </w:p>
        <w:p w:rsidR="00000000" w:rsidDel="00000000" w:rsidP="00000000" w:rsidRDefault="00000000" w:rsidRPr="00000000" w14:paraId="00000037">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Neptunus has 25+ years of experience &amp; expertise in reliability engineering solutions for engines, generators &amp; other rotating equipment. </w:t>
          </w:r>
        </w:p>
        <w:p w:rsidR="00000000" w:rsidDel="00000000" w:rsidP="00000000" w:rsidRDefault="00000000" w:rsidRPr="00000000" w14:paraId="00000038">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Our solutions include Engine. Lifecycle Management, Asset Reliability Management &amp; Turnkey EPC &amp; MEP Services. We serve global customers in marine, oil &amp; gas, industrial and data centers. </w:t>
          </w:r>
        </w:p>
        <w:p w:rsidR="00000000" w:rsidDel="00000000" w:rsidP="00000000" w:rsidRDefault="00000000" w:rsidRPr="00000000" w14:paraId="00000039">
          <w:pPr>
            <w:pageBreakBefore w:val="0"/>
            <w:ind w:left="180" w:right="225" w:firstLine="0"/>
            <w:jc w:val="center"/>
            <w:rPr>
              <w:rFonts w:ascii="Roboto" w:cs="Roboto" w:eastAsia="Roboto" w:hAnsi="Roboto"/>
              <w:color w:val="ffffff"/>
              <w:sz w:val="12"/>
              <w:szCs w:val="12"/>
            </w:rPr>
          </w:pPr>
          <w:hyperlink r:id="rId1">
            <w:r w:rsidDel="00000000" w:rsidR="00000000" w:rsidRPr="00000000">
              <w:rPr>
                <w:rFonts w:ascii="Roboto" w:cs="Roboto" w:eastAsia="Roboto" w:hAnsi="Roboto"/>
                <w:color w:val="ffffff"/>
                <w:sz w:val="12"/>
                <w:szCs w:val="12"/>
                <w:u w:val="single"/>
                <w:rtl w:val="0"/>
              </w:rPr>
              <w:t xml:space="preserve">www.neptunus-power.com</w:t>
            </w:r>
          </w:hyperlink>
          <w:r w:rsidDel="00000000" w:rsidR="00000000" w:rsidRPr="00000000">
            <w:rPr>
              <w:rFonts w:ascii="Roboto" w:cs="Roboto" w:eastAsia="Roboto" w:hAnsi="Roboto"/>
              <w:color w:val="ffffff"/>
              <w:sz w:val="12"/>
              <w:szCs w:val="12"/>
              <w:rtl w:val="0"/>
            </w:rPr>
            <w:t xml:space="preserve">           I           </w:t>
          </w:r>
          <w:r w:rsidDel="00000000" w:rsidR="00000000" w:rsidRPr="00000000">
            <w:rPr>
              <w:rFonts w:ascii="Roboto" w:cs="Roboto" w:eastAsia="Roboto" w:hAnsi="Roboto"/>
              <w:color w:val="ffffff"/>
              <w:sz w:val="12"/>
              <w:szCs w:val="12"/>
              <w:rtl w:val="0"/>
            </w:rPr>
            <w:t xml:space="preserve">info@neptunus-power.com           I           </w:t>
          </w:r>
          <w:r w:rsidDel="00000000" w:rsidR="00000000" w:rsidRPr="00000000">
            <w:rPr>
              <w:rFonts w:ascii="Roboto" w:cs="Roboto" w:eastAsia="Roboto" w:hAnsi="Roboto"/>
              <w:color w:val="ffffff"/>
              <w:sz w:val="12"/>
              <w:szCs w:val="12"/>
              <w:rtl w:val="0"/>
            </w:rPr>
            <w:t xml:space="preserve">+91 95944 10707</w:t>
          </w:r>
        </w:p>
        <w:p w:rsidR="00000000" w:rsidDel="00000000" w:rsidP="00000000" w:rsidRDefault="00000000" w:rsidRPr="00000000" w14:paraId="0000003A">
          <w:pPr>
            <w:pageBreakBefore w:val="0"/>
            <w:ind w:left="180" w:right="225" w:firstLine="0"/>
            <w:jc w:val="center"/>
            <w:rPr>
              <w:rFonts w:ascii="Roboto" w:cs="Roboto" w:eastAsia="Roboto" w:hAnsi="Roboto"/>
              <w:color w:val="ffffff"/>
              <w:sz w:val="12"/>
              <w:szCs w:val="12"/>
            </w:rPr>
          </w:pPr>
          <w:r w:rsidDel="00000000" w:rsidR="00000000" w:rsidRPr="00000000">
            <w:rPr>
              <w:rtl w:val="0"/>
            </w:rPr>
          </w:r>
        </w:p>
      </w:tc>
    </w:tr>
  </w:tbl>
  <w:p w:rsidR="00000000" w:rsidDel="00000000" w:rsidP="00000000" w:rsidRDefault="00000000" w:rsidRPr="00000000" w14:paraId="0000003B">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ageBreakBefore w:val="0"/>
      <w:ind w:right="-1439.9999999999995"/>
      <w:rPr>
        <w:sz w:val="4"/>
        <w:szCs w:val="4"/>
      </w:rPr>
    </w:pPr>
    <w:r w:rsidDel="00000000" w:rsidR="00000000" w:rsidRPr="00000000">
      <w:rPr>
        <w:rtl w:val="0"/>
      </w:rPr>
    </w:r>
  </w:p>
  <w:p w:rsidR="00000000" w:rsidDel="00000000" w:rsidP="00000000" w:rsidRDefault="00000000" w:rsidRPr="00000000" w14:paraId="00000021">
    <w:pPr>
      <w:pageBreakBefore w:val="0"/>
      <w:ind w:right="-1439.9999999999995"/>
      <w:rPr>
        <w:sz w:val="4"/>
        <w:szCs w:val="4"/>
      </w:rPr>
    </w:pPr>
    <w:r w:rsidDel="00000000" w:rsidR="00000000" w:rsidRPr="00000000">
      <w:rPr>
        <w:rtl w:val="0"/>
      </w:rPr>
    </w:r>
  </w:p>
  <w:p w:rsidR="00000000" w:rsidDel="00000000" w:rsidP="00000000" w:rsidRDefault="00000000" w:rsidRPr="00000000" w14:paraId="00000022">
    <w:pPr>
      <w:pageBreakBefore w:val="0"/>
      <w:ind w:right="-1439.9999999999995"/>
      <w:rPr>
        <w:sz w:val="4"/>
        <w:szCs w:val="4"/>
      </w:rPr>
    </w:pPr>
    <w:r w:rsidDel="00000000" w:rsidR="00000000" w:rsidRPr="00000000">
      <w:rPr>
        <w:rtl w:val="0"/>
      </w:rPr>
    </w:r>
  </w:p>
  <w:p w:rsidR="00000000" w:rsidDel="00000000" w:rsidP="00000000" w:rsidRDefault="00000000" w:rsidRPr="00000000" w14:paraId="00000023">
    <w:pPr>
      <w:pageBreakBefore w:val="0"/>
      <w:ind w:right="-1439.9999999999995"/>
      <w:rPr>
        <w:sz w:val="4"/>
        <w:szCs w:val="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5515238</wp:posOffset>
              </wp:positionH>
              <wp:positionV relativeFrom="paragraph">
                <wp:posOffset>0</wp:posOffset>
              </wp:positionV>
              <wp:extent cx="2009512" cy="2727196"/>
              <wp:effectExtent b="0" l="0" r="0" t="0"/>
              <wp:wrapSquare wrapText="bothSides" distB="0" distT="0" distL="0" distR="0"/>
              <wp:docPr id="1" name=""/>
              <a:graphic>
                <a:graphicData uri="http://schemas.microsoft.com/office/word/2010/wordprocessingGroup">
                  <wpg:wgp>
                    <wpg:cNvGrpSpPr/>
                    <wpg:grpSpPr>
                      <a:xfrm>
                        <a:off x="3380002" y="152400"/>
                        <a:ext cx="2009512" cy="2727196"/>
                        <a:chOff x="3380002" y="152400"/>
                        <a:chExt cx="3310450" cy="4502725"/>
                      </a:xfrm>
                    </wpg:grpSpPr>
                    <pic:pic>
                      <pic:nvPicPr>
                        <pic:cNvPr descr="Untitled design (6).png" id="2" name="Shape 2"/>
                        <pic:cNvPicPr preferRelativeResize="0"/>
                      </pic:nvPicPr>
                      <pic:blipFill rotWithShape="1">
                        <a:blip r:embed="rId1">
                          <a:alphaModFix/>
                        </a:blip>
                        <a:srcRect b="0" l="13240" r="13240" t="0"/>
                        <a:stretch/>
                      </pic:blipFill>
                      <pic:spPr>
                        <a:xfrm>
                          <a:off x="3380002" y="152400"/>
                          <a:ext cx="3310450" cy="4502725"/>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5515238</wp:posOffset>
              </wp:positionH>
              <wp:positionV relativeFrom="paragraph">
                <wp:posOffset>0</wp:posOffset>
              </wp:positionV>
              <wp:extent cx="2009512" cy="2727196"/>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009512" cy="2727196"/>
                      </a:xfrm>
                      <a:prstGeom prst="rect"/>
                      <a:ln/>
                    </pic:spPr>
                  </pic:pic>
                </a:graphicData>
              </a:graphic>
            </wp:anchor>
          </w:drawing>
        </mc:Fallback>
      </mc:AlternateContent>
    </w:r>
  </w:p>
  <w:p w:rsidR="00000000" w:rsidDel="00000000" w:rsidP="00000000" w:rsidRDefault="00000000" w:rsidRPr="00000000" w14:paraId="00000024">
    <w:pPr>
      <w:pageBreakBefore w:val="0"/>
      <w:ind w:right="-1439.9999999999995"/>
      <w:rPr>
        <w:sz w:val="4"/>
        <w:szCs w:val="4"/>
      </w:rPr>
    </w:pPr>
    <w:r w:rsidDel="00000000" w:rsidR="00000000" w:rsidRPr="00000000">
      <w:rPr>
        <w:sz w:val="4"/>
        <w:szCs w:val="4"/>
        <w:rtl w:val="0"/>
      </w:rPr>
      <w:t xml:space="preserve">                          </w:t>
    </w:r>
    <w:r w:rsidDel="00000000" w:rsidR="00000000" w:rsidRPr="00000000">
      <w:rPr>
        <w:sz w:val="4"/>
        <w:szCs w:val="4"/>
      </w:rPr>
      <w:drawing>
        <wp:inline distB="114300" distT="114300" distL="114300" distR="114300">
          <wp:extent cx="1415982" cy="485775"/>
          <wp:effectExtent b="0" l="0" r="0" t="0"/>
          <wp:docPr id="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415982"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ind w:right="-1439.9999999999995"/>
      <w:rPr>
        <w:sz w:val="4"/>
        <w:szCs w:val="4"/>
      </w:rPr>
    </w:pPr>
    <w:r w:rsidDel="00000000" w:rsidR="00000000" w:rsidRPr="00000000">
      <w:rPr>
        <w:rtl w:val="0"/>
      </w:rPr>
    </w:r>
  </w:p>
  <w:p w:rsidR="00000000" w:rsidDel="00000000" w:rsidP="00000000" w:rsidRDefault="00000000" w:rsidRPr="00000000" w14:paraId="00000026">
    <w:pPr>
      <w:pageBreakBefore w:val="0"/>
      <w:ind w:right="-1439.9999999999995"/>
      <w:rPr>
        <w:sz w:val="4"/>
        <w:szCs w:val="4"/>
      </w:rPr>
    </w:pPr>
    <w:r w:rsidDel="00000000" w:rsidR="00000000" w:rsidRPr="00000000">
      <w:rPr>
        <w:rtl w:val="0"/>
      </w:rPr>
    </w:r>
  </w:p>
  <w:p w:rsidR="00000000" w:rsidDel="00000000" w:rsidP="00000000" w:rsidRDefault="00000000" w:rsidRPr="00000000" w14:paraId="00000027">
    <w:pPr>
      <w:pageBreakBefore w:val="0"/>
      <w:ind w:right="-1439.9999999999995"/>
      <w:rPr>
        <w:sz w:val="4"/>
        <w:szCs w:val="4"/>
      </w:rPr>
    </w:pPr>
    <w:r w:rsidDel="00000000" w:rsidR="00000000" w:rsidRPr="00000000">
      <w:rPr>
        <w:rtl w:val="0"/>
      </w:rPr>
    </w:r>
  </w:p>
  <w:p w:rsidR="00000000" w:rsidDel="00000000" w:rsidP="00000000" w:rsidRDefault="00000000" w:rsidRPr="00000000" w14:paraId="00000028">
    <w:pPr>
      <w:pageBreakBefore w:val="0"/>
      <w:rPr>
        <w:rFonts w:ascii="Raleway" w:cs="Raleway" w:eastAsia="Raleway" w:hAnsi="Raleway"/>
        <w:b w:val="1"/>
        <w:color w:val="1c4587"/>
        <w:sz w:val="36"/>
        <w:szCs w:val="36"/>
      </w:rPr>
    </w:pPr>
    <w:r w:rsidDel="00000000" w:rsidR="00000000" w:rsidRPr="00000000">
      <w:rPr>
        <w:rFonts w:ascii="Raleway" w:cs="Raleway" w:eastAsia="Raleway" w:hAnsi="Raleway"/>
        <w:b w:val="1"/>
        <w:color w:val="283592"/>
        <w:sz w:val="36"/>
        <w:szCs w:val="36"/>
        <w:rtl w:val="0"/>
      </w:rPr>
      <w:t xml:space="preserve">Timely remote support in lockdown situation saved </w:t>
    </w:r>
    <w:r w:rsidDel="00000000" w:rsidR="00000000" w:rsidRPr="00000000">
      <w:rPr>
        <w:rFonts w:ascii="Raleway" w:cs="Raleway" w:eastAsia="Raleway" w:hAnsi="Raleway"/>
        <w:b w:val="1"/>
        <w:color w:val="980000"/>
        <w:sz w:val="36"/>
        <w:szCs w:val="36"/>
        <w:rtl w:val="0"/>
      </w:rPr>
      <w:t xml:space="preserve">~$</w:t>
    </w:r>
    <w:r w:rsidDel="00000000" w:rsidR="00000000" w:rsidRPr="00000000">
      <w:rPr>
        <w:rFonts w:ascii="Raleway" w:cs="Raleway" w:eastAsia="Raleway" w:hAnsi="Raleway"/>
        <w:b w:val="1"/>
        <w:color w:val="980000"/>
        <w:sz w:val="36"/>
        <w:szCs w:val="36"/>
        <w:rtl w:val="0"/>
      </w:rPr>
      <w:t xml:space="preserve">37,000</w:t>
    </w:r>
    <w:r w:rsidDel="00000000" w:rsidR="00000000" w:rsidRPr="00000000">
      <w:rPr>
        <w:rFonts w:ascii="Raleway" w:cs="Raleway" w:eastAsia="Raleway" w:hAnsi="Raleway"/>
        <w:b w:val="1"/>
        <w:color w:val="ff0000"/>
        <w:sz w:val="36"/>
        <w:szCs w:val="36"/>
        <w:rtl w:val="0"/>
      </w:rPr>
      <w:t xml:space="preserve"> </w:t>
    </w:r>
    <w:r w:rsidDel="00000000" w:rsidR="00000000" w:rsidRPr="00000000">
      <w:rPr>
        <w:rFonts w:ascii="Raleway" w:cs="Raleway" w:eastAsia="Raleway" w:hAnsi="Raleway"/>
        <w:b w:val="1"/>
        <w:color w:val="283592"/>
        <w:sz w:val="36"/>
        <w:szCs w:val="36"/>
        <w:rtl w:val="0"/>
      </w:rPr>
      <w:t xml:space="preserve">for a supply vessel </w:t>
    </w:r>
    <w:r w:rsidDel="00000000" w:rsidR="00000000" w:rsidRPr="00000000">
      <w:rPr>
        <w:rtl w:val="0"/>
      </w:rPr>
    </w:r>
  </w:p>
  <w:p w:rsidR="00000000" w:rsidDel="00000000" w:rsidP="00000000" w:rsidRDefault="00000000" w:rsidRPr="00000000" w14:paraId="00000029">
    <w:pPr>
      <w:pageBreakBefore w:val="0"/>
      <w:ind w:left="90" w:right="225" w:firstLine="0"/>
      <w:rPr>
        <w:rFonts w:ascii="Montserrat" w:cs="Montserrat" w:eastAsia="Montserrat" w:hAnsi="Montserrat"/>
        <w:b w:val="1"/>
      </w:rPr>
    </w:pPr>
    <w:r w:rsidDel="00000000" w:rsidR="00000000" w:rsidRPr="00000000">
      <w:rPr>
        <w:rtl w:val="0"/>
      </w:rPr>
    </w:r>
  </w:p>
  <w:tbl>
    <w:tblPr>
      <w:tblStyle w:val="Table1"/>
      <w:tblW w:w="8025.0" w:type="dxa"/>
      <w:jc w:val="left"/>
      <w:tblInd w:w="0.0" w:type="pc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2805"/>
      <w:gridCol w:w="5220"/>
      <w:tblGridChange w:id="0">
        <w:tblGrid>
          <w:gridCol w:w="2805"/>
          <w:gridCol w:w="5220"/>
        </w:tblGrid>
      </w:tblGridChange>
    </w:tblGrid>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A">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INDUSTRY SEGMENT:</w:t>
          </w:r>
        </w:p>
      </w:tc>
      <w:tc>
        <w:tcPr>
          <w:shd w:fill="c9daf8" w:val="clear"/>
          <w:tcMar>
            <w:top w:w="0.0" w:type="dxa"/>
            <w:left w:w="0.0" w:type="dxa"/>
            <w:bottom w:w="0.0" w:type="dxa"/>
            <w:right w:w="0.0" w:type="dxa"/>
          </w:tcMar>
          <w:vAlign w:val="top"/>
        </w:tcPr>
        <w:p w:rsidR="00000000" w:rsidDel="00000000" w:rsidP="00000000" w:rsidRDefault="00000000" w:rsidRPr="00000000" w14:paraId="0000002B">
          <w:pPr>
            <w:pageBreakBefore w:val="0"/>
            <w:spacing w:line="240" w:lineRule="auto"/>
            <w:ind w:right="-9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Marine</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C">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CUSTOMER:</w:t>
          </w:r>
        </w:p>
      </w:tc>
      <w:tc>
        <w:tcPr>
          <w:shd w:fill="c9daf8" w:val="clear"/>
          <w:tcMar>
            <w:top w:w="0.0" w:type="dxa"/>
            <w:left w:w="0.0" w:type="dxa"/>
            <w:bottom w:w="0.0" w:type="dxa"/>
            <w:right w:w="0.0" w:type="dxa"/>
          </w:tcMar>
          <w:vAlign w:val="top"/>
        </w:tcPr>
        <w:p w:rsidR="00000000" w:rsidDel="00000000" w:rsidP="00000000" w:rsidRDefault="00000000" w:rsidRPr="00000000" w14:paraId="0000002D">
          <w:pPr>
            <w:pageBreakBefore w:val="0"/>
            <w:spacing w:line="240" w:lineRule="auto"/>
            <w:ind w:right="-90"/>
            <w:rPr>
              <w:rFonts w:ascii="Roboto" w:cs="Roboto" w:eastAsia="Roboto" w:hAnsi="Roboto"/>
              <w:sz w:val="20"/>
              <w:szCs w:val="20"/>
            </w:rPr>
          </w:pPr>
          <w:r w:rsidDel="00000000" w:rsidR="00000000" w:rsidRPr="00000000">
            <w:rPr>
              <w:rFonts w:ascii="Roboto" w:cs="Roboto" w:eastAsia="Roboto" w:hAnsi="Roboto"/>
              <w:sz w:val="20"/>
              <w:szCs w:val="20"/>
              <w:rtl w:val="0"/>
            </w:rPr>
            <w:t xml:space="preserve">  F</w:t>
          </w:r>
          <w:r w:rsidDel="00000000" w:rsidR="00000000" w:rsidRPr="00000000">
            <w:rPr>
              <w:rFonts w:ascii="Roboto" w:cs="Roboto" w:eastAsia="Roboto" w:hAnsi="Roboto"/>
              <w:sz w:val="20"/>
              <w:szCs w:val="20"/>
              <w:rtl w:val="0"/>
            </w:rPr>
            <w:t xml:space="preserve">leet operator of supply </w:t>
          </w:r>
        </w:p>
        <w:p w:rsidR="00000000" w:rsidDel="00000000" w:rsidP="00000000" w:rsidRDefault="00000000" w:rsidRPr="00000000" w14:paraId="0000002E">
          <w:pPr>
            <w:pageBreakBefore w:val="0"/>
            <w:spacing w:line="240" w:lineRule="auto"/>
            <w:ind w:right="-9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  vessels for drilling and marine support services </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F">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EQUIPMENT:</w:t>
          </w:r>
        </w:p>
      </w:tc>
      <w:tc>
        <w:tcPr>
          <w:shd w:fill="c9daf8" w:val="clear"/>
          <w:tcMar>
            <w:top w:w="0.0" w:type="dxa"/>
            <w:left w:w="0.0" w:type="dxa"/>
            <w:bottom w:w="0.0" w:type="dxa"/>
            <w:right w:w="0.0" w:type="dxa"/>
          </w:tcMar>
          <w:vAlign w:val="top"/>
        </w:tcPr>
        <w:p w:rsidR="00000000" w:rsidDel="00000000" w:rsidP="00000000" w:rsidRDefault="00000000" w:rsidRPr="00000000" w14:paraId="00000030">
          <w:pPr>
            <w:pageBreakBefore w:val="0"/>
            <w:spacing w:line="240" w:lineRule="auto"/>
            <w:ind w:right="-9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Vessel tug boat</w:t>
          </w:r>
          <w:r w:rsidDel="00000000" w:rsidR="00000000" w:rsidRPr="00000000">
            <w:rPr>
              <w:rtl w:val="0"/>
            </w:rPr>
          </w:r>
        </w:p>
      </w:tc>
    </w:tr>
    <w:tr>
      <w:trPr>
        <w:cantSplit w:val="0"/>
        <w:trHeight w:val="120" w:hRule="atLeast"/>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31">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ARM SOLUTION:</w:t>
          </w:r>
        </w:p>
      </w:tc>
      <w:tc>
        <w:tcPr>
          <w:shd w:fill="c9daf8" w:val="clear"/>
          <w:tcMar>
            <w:top w:w="0.0" w:type="dxa"/>
            <w:left w:w="0.0" w:type="dxa"/>
            <w:bottom w:w="0.0" w:type="dxa"/>
            <w:right w:w="0.0" w:type="dxa"/>
          </w:tcMar>
          <w:vAlign w:val="top"/>
        </w:tcPr>
        <w:p w:rsidR="00000000" w:rsidDel="00000000" w:rsidP="00000000" w:rsidRDefault="00000000" w:rsidRPr="00000000" w14:paraId="00000032">
          <w:pPr>
            <w:pageBreakBefore w:val="0"/>
            <w:spacing w:line="240" w:lineRule="auto"/>
            <w:ind w:right="-9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Caterpillar make C18 Engine</w:t>
          </w:r>
          <w:r w:rsidDel="00000000" w:rsidR="00000000" w:rsidRPr="00000000">
            <w:rPr>
              <w:rtl w:val="0"/>
            </w:rPr>
          </w:r>
        </w:p>
      </w:tc>
    </w:tr>
  </w:tbl>
  <w:p w:rsidR="00000000" w:rsidDel="00000000" w:rsidP="00000000" w:rsidRDefault="00000000" w:rsidRPr="00000000" w14:paraId="00000033">
    <w:pPr>
      <w:pageBreakBefore w:val="0"/>
      <w:spacing w:line="360" w:lineRule="auto"/>
      <w:ind w:right="225"/>
      <w:rPr>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neptunus-pow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